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7" w:rsidRDefault="002F7A67" w:rsidP="002F7A6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1. Вопрос: Кто оказывает имущественную поддержку?</w:t>
      </w:r>
      <w:r>
        <w:rPr>
          <w:b/>
          <w:color w:val="000000"/>
          <w:sz w:val="28"/>
          <w:szCs w:val="28"/>
        </w:rPr>
        <w:t xml:space="preserve"> </w:t>
      </w:r>
    </w:p>
    <w:p w:rsidR="002F7A67" w:rsidRDefault="002F7A67" w:rsidP="002F7A6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Оказание имущественной поддержки осуществляется органами местного самоуправления</w:t>
      </w:r>
      <w:r>
        <w:rPr>
          <w:color w:val="000000"/>
          <w:sz w:val="28"/>
          <w:szCs w:val="28"/>
        </w:rPr>
        <w:t xml:space="preserve"> Озерского городского округа</w:t>
      </w:r>
      <w:r w:rsidRPr="0082350B">
        <w:rPr>
          <w:color w:val="000000"/>
          <w:sz w:val="28"/>
          <w:szCs w:val="28"/>
        </w:rPr>
        <w:t xml:space="preserve"> Челябинской области</w:t>
      </w:r>
      <w:r>
        <w:rPr>
          <w:color w:val="000000"/>
          <w:sz w:val="28"/>
          <w:szCs w:val="28"/>
        </w:rPr>
        <w:t>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2. Вопрос: Виды имущественной поддержки?</w:t>
      </w:r>
      <w:r>
        <w:rPr>
          <w:b/>
          <w:color w:val="000000"/>
          <w:sz w:val="28"/>
          <w:szCs w:val="28"/>
        </w:rPr>
        <w:t xml:space="preserve"> 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передача во владение и (или) в пользование муниципального имущества</w:t>
      </w:r>
      <w:r>
        <w:rPr>
          <w:color w:val="000000"/>
          <w:sz w:val="28"/>
          <w:szCs w:val="28"/>
        </w:rPr>
        <w:t>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3. Вопрос:</w:t>
      </w:r>
      <w:r w:rsidRPr="0082350B">
        <w:rPr>
          <w:color w:val="000000"/>
          <w:sz w:val="28"/>
          <w:szCs w:val="28"/>
        </w:rPr>
        <w:t xml:space="preserve"> Какое имущество передается во владение и (или) в пользование?</w:t>
      </w:r>
      <w:r>
        <w:rPr>
          <w:color w:val="000000"/>
          <w:sz w:val="28"/>
          <w:szCs w:val="28"/>
        </w:rPr>
        <w:t xml:space="preserve"> 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Во владение и (или) в пользование могут быть переданы: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земельные участки;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здания, строения и сооружения;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нежилые помещения;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оборудование;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машины, механизмы, установки;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транспортные средства;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инвентарь, инструменты.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4. Вопрос: Какие категории предпринимателей имеют право на аренду </w:t>
      </w:r>
      <w:r>
        <w:rPr>
          <w:b/>
          <w:color w:val="000000"/>
          <w:sz w:val="28"/>
          <w:szCs w:val="28"/>
        </w:rPr>
        <w:t xml:space="preserve">муниципального </w:t>
      </w:r>
      <w:r w:rsidRPr="0082350B">
        <w:rPr>
          <w:b/>
          <w:color w:val="000000"/>
          <w:sz w:val="28"/>
          <w:szCs w:val="28"/>
        </w:rPr>
        <w:t>имущества, включенного в Перечень для субъектов малого и среднего предпринимательства?</w:t>
      </w:r>
      <w:r>
        <w:rPr>
          <w:b/>
          <w:color w:val="000000"/>
          <w:sz w:val="28"/>
          <w:szCs w:val="28"/>
        </w:rPr>
        <w:t xml:space="preserve"> </w:t>
      </w:r>
    </w:p>
    <w:p w:rsidR="009F2E38" w:rsidRPr="00BB0B61" w:rsidRDefault="009F2E38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Ответ: </w:t>
      </w:r>
      <w:r w:rsidRPr="00BB0B61">
        <w:rPr>
          <w:color w:val="000000"/>
          <w:sz w:val="28"/>
          <w:szCs w:val="28"/>
        </w:rPr>
        <w:t>Субъ</w:t>
      </w:r>
      <w:r w:rsidR="00BB0B61" w:rsidRPr="00BB0B61">
        <w:rPr>
          <w:color w:val="000000"/>
          <w:sz w:val="28"/>
          <w:szCs w:val="28"/>
        </w:rPr>
        <w:t>екты малого и среднего предпринимательства и организации, образующие инфраструктуру поддержки субъектов малого и среднего предпринимательства и физические лица, не являющиеся индивидуальными предпринимателями и применяющие специальный налоговый режим</w:t>
      </w:r>
      <w:r w:rsidR="00BB0B61">
        <w:rPr>
          <w:color w:val="000000"/>
          <w:sz w:val="28"/>
          <w:szCs w:val="28"/>
        </w:rPr>
        <w:t xml:space="preserve"> «Налог на профессиональный доход»</w:t>
      </w:r>
      <w:r w:rsidR="00BB0B61" w:rsidRPr="00BB0B61">
        <w:rPr>
          <w:color w:val="000000"/>
          <w:sz w:val="28"/>
          <w:szCs w:val="28"/>
        </w:rPr>
        <w:t>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2350B">
        <w:rPr>
          <w:b/>
          <w:color w:val="000000"/>
          <w:sz w:val="28"/>
          <w:szCs w:val="28"/>
        </w:rPr>
        <w:t>5. Вопрос: На какой срок можно получить имущество из Перечней для субъектов малого и среднего предпринимательства в аренду?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 соответствии с частью 4.3. статьи 18 Федерального закона</w:t>
      </w:r>
      <w:r w:rsidRPr="0082350B">
        <w:rPr>
          <w:color w:val="000000"/>
          <w:sz w:val="28"/>
          <w:szCs w:val="28"/>
        </w:rPr>
        <w:br/>
        <w:t>от 24 июля 2007 года № 209-ФЗ О развитии малого и среднего предпринимательства в Российской Федерации», срок, на который заключаются договоры в отношении имущества, включенного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6. Вопрос: Как рассчитывается арендная плата?</w:t>
      </w:r>
      <w:r>
        <w:rPr>
          <w:b/>
          <w:color w:val="000000"/>
          <w:sz w:val="28"/>
          <w:szCs w:val="28"/>
        </w:rPr>
        <w:t xml:space="preserve"> 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Размер арендной платы (начальная цена договора) в отношении муниципального имущества (за исключением земельных участков), определяется на основании отчета независимого оценщика, составленного в соответствии с Федеральным законом от 29 июля 1998 года</w:t>
      </w:r>
      <w:r w:rsidRPr="0082350B">
        <w:rPr>
          <w:color w:val="000000"/>
          <w:sz w:val="28"/>
          <w:szCs w:val="28"/>
        </w:rPr>
        <w:br/>
        <w:t>№ 135-ФЗ «Об оценочной деятельности в Российской Федерации».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lastRenderedPageBreak/>
        <w:t>7. Вопрос: 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имущества?</w:t>
      </w:r>
      <w:r>
        <w:rPr>
          <w:b/>
          <w:color w:val="000000"/>
          <w:sz w:val="28"/>
          <w:szCs w:val="28"/>
        </w:rPr>
        <w:t xml:space="preserve">  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proofErr w:type="gramStart"/>
      <w:r w:rsidRPr="0082350B">
        <w:rPr>
          <w:color w:val="000000"/>
          <w:sz w:val="28"/>
          <w:szCs w:val="28"/>
        </w:rPr>
        <w:t>В</w:t>
      </w:r>
      <w:proofErr w:type="gramEnd"/>
      <w:r w:rsidRPr="0082350B">
        <w:rPr>
          <w:color w:val="000000"/>
          <w:sz w:val="28"/>
          <w:szCs w:val="28"/>
        </w:rPr>
        <w:t xml:space="preserve"> соответствии со ст.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предпринимательства…» преимущественное право может быть предоставлено при условии, что: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</w:p>
    <w:p w:rsidR="002F7A67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2.1. статьи 9 настоящего Федерального закона;</w:t>
      </w:r>
    </w:p>
    <w:p w:rsidR="002F7A67" w:rsidRPr="0082350B" w:rsidRDefault="002F7A67" w:rsidP="002F7A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F7A67" w:rsidRDefault="002F7A67" w:rsidP="002F7A67"/>
    <w:p w:rsidR="00EB2687" w:rsidRDefault="00EB2687"/>
    <w:sectPr w:rsidR="00EB2687" w:rsidSect="003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C"/>
    <w:rsid w:val="002E26C6"/>
    <w:rsid w:val="002F7A67"/>
    <w:rsid w:val="00446ADB"/>
    <w:rsid w:val="008A7F5A"/>
    <w:rsid w:val="008D346C"/>
    <w:rsid w:val="009F2E38"/>
    <w:rsid w:val="00AA7122"/>
    <w:rsid w:val="00BB0B61"/>
    <w:rsid w:val="00CE5E5C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87F1-A6B2-4E82-9465-FF1CF0D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6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6</cp:revision>
  <dcterms:created xsi:type="dcterms:W3CDTF">2023-02-10T06:13:00Z</dcterms:created>
  <dcterms:modified xsi:type="dcterms:W3CDTF">2023-02-13T07:08:00Z</dcterms:modified>
</cp:coreProperties>
</file>